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DAC" w:rsidRPr="004D36FC" w:rsidRDefault="00F803F8" w:rsidP="008C3A68">
      <w:pPr>
        <w:tabs>
          <w:tab w:val="left" w:pos="7316"/>
        </w:tabs>
        <w:ind w:right="-1351"/>
        <w:rPr>
          <w:rFonts w:asciiTheme="majorHAnsi" w:hAnsiTheme="majorHAnsi" w:cstheme="majorHAnsi"/>
          <w:b/>
          <w:sz w:val="44"/>
          <w:szCs w:val="56"/>
        </w:rPr>
      </w:pPr>
      <w:r w:rsidRPr="004D36FC">
        <w:rPr>
          <w:rFonts w:asciiTheme="majorHAnsi" w:hAnsiTheme="majorHAnsi" w:cstheme="majorHAnsi"/>
          <w:b/>
          <w:noProof/>
        </w:rPr>
        <w:drawing>
          <wp:anchor distT="0" distB="0" distL="114300" distR="114300" simplePos="0" relativeHeight="251665408" behindDoc="1" locked="0" layoutInCell="1" allowOverlap="1" wp14:anchorId="5D633C92">
            <wp:simplePos x="0" y="0"/>
            <wp:positionH relativeFrom="column">
              <wp:posOffset>-222250</wp:posOffset>
            </wp:positionH>
            <wp:positionV relativeFrom="paragraph">
              <wp:posOffset>0</wp:posOffset>
            </wp:positionV>
            <wp:extent cx="965835" cy="1029970"/>
            <wp:effectExtent l="0" t="0" r="5715" b="0"/>
            <wp:wrapTight wrapText="bothSides">
              <wp:wrapPolygon edited="0">
                <wp:start x="0" y="0"/>
                <wp:lineTo x="0" y="21174"/>
                <wp:lineTo x="21302" y="21174"/>
                <wp:lineTo x="213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3" b="35249"/>
                    <a:stretch/>
                  </pic:blipFill>
                  <pic:spPr bwMode="auto">
                    <a:xfrm>
                      <a:off x="0" y="0"/>
                      <a:ext cx="965835" cy="1029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A68" w:rsidRPr="004D36FC">
        <w:rPr>
          <w:rFonts w:asciiTheme="majorHAnsi" w:hAnsiTheme="majorHAnsi" w:cstheme="majorHAnsi"/>
          <w:b/>
          <w:sz w:val="56"/>
          <w:szCs w:val="56"/>
        </w:rPr>
        <w:t>Year 3</w:t>
      </w:r>
      <w:r w:rsidR="006E4A8E" w:rsidRPr="004D36FC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4D36FC" w:rsidRPr="004D36FC">
        <w:rPr>
          <w:rFonts w:asciiTheme="majorHAnsi" w:hAnsiTheme="majorHAnsi" w:cstheme="majorHAnsi"/>
          <w:b/>
          <w:sz w:val="56"/>
          <w:szCs w:val="56"/>
        </w:rPr>
        <w:t>Termly Plan 1</w:t>
      </w:r>
      <w:r w:rsidR="007C797E" w:rsidRPr="004D36FC">
        <w:rPr>
          <w:rFonts w:asciiTheme="majorHAnsi" w:hAnsiTheme="majorHAnsi" w:cstheme="majorHAnsi"/>
          <w:b/>
          <w:sz w:val="56"/>
          <w:szCs w:val="56"/>
        </w:rPr>
        <w:t xml:space="preserve">   </w:t>
      </w:r>
      <w:r w:rsidR="006E4A8E" w:rsidRPr="004D36FC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7C797E" w:rsidRPr="004D36FC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6E4A8E" w:rsidRPr="004D36FC">
        <w:rPr>
          <w:rFonts w:asciiTheme="majorHAnsi" w:hAnsiTheme="majorHAnsi" w:cstheme="majorHAnsi"/>
          <w:b/>
          <w:sz w:val="56"/>
          <w:szCs w:val="56"/>
        </w:rPr>
        <w:t xml:space="preserve"> </w:t>
      </w:r>
      <w:r w:rsidR="006B762E" w:rsidRPr="004D36FC">
        <w:rPr>
          <w:rFonts w:asciiTheme="majorHAnsi" w:hAnsiTheme="majorHAnsi" w:cstheme="majorHAnsi"/>
          <w:b/>
          <w:sz w:val="56"/>
          <w:szCs w:val="56"/>
        </w:rPr>
        <w:tab/>
      </w:r>
    </w:p>
    <w:p w:rsidR="006E4A8E" w:rsidRPr="0082422C" w:rsidRDefault="006E4A8E">
      <w:pPr>
        <w:rPr>
          <w:rFonts w:asciiTheme="majorHAnsi" w:hAnsiTheme="majorHAnsi" w:cstheme="majorHAnsi"/>
          <w:sz w:val="20"/>
          <w:szCs w:val="20"/>
        </w:rPr>
      </w:pPr>
    </w:p>
    <w:p w:rsidR="006B762E" w:rsidRPr="0082422C" w:rsidRDefault="006B762E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372"/>
        <w:gridCol w:w="1703"/>
        <w:gridCol w:w="1664"/>
        <w:gridCol w:w="1670"/>
        <w:gridCol w:w="1703"/>
        <w:gridCol w:w="1701"/>
        <w:gridCol w:w="1703"/>
        <w:gridCol w:w="1662"/>
        <w:gridCol w:w="1557"/>
      </w:tblGrid>
      <w:tr w:rsidR="00940DFC" w:rsidRPr="0082422C" w:rsidTr="004D36FC">
        <w:trPr>
          <w:trHeight w:val="203"/>
        </w:trPr>
        <w:tc>
          <w:tcPr>
            <w:tcW w:w="2372" w:type="dxa"/>
            <w:shd w:val="clear" w:color="auto" w:fill="FFC000" w:themeFill="accent4"/>
          </w:tcPr>
          <w:p w:rsidR="004349DC" w:rsidRPr="0082422C" w:rsidRDefault="004349DC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SUBJECT</w:t>
            </w:r>
          </w:p>
        </w:tc>
        <w:tc>
          <w:tcPr>
            <w:tcW w:w="1703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1</w:t>
            </w:r>
          </w:p>
        </w:tc>
        <w:tc>
          <w:tcPr>
            <w:tcW w:w="1664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2</w:t>
            </w:r>
          </w:p>
        </w:tc>
        <w:tc>
          <w:tcPr>
            <w:tcW w:w="1670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3</w:t>
            </w:r>
          </w:p>
        </w:tc>
        <w:tc>
          <w:tcPr>
            <w:tcW w:w="1703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4</w:t>
            </w:r>
          </w:p>
        </w:tc>
        <w:tc>
          <w:tcPr>
            <w:tcW w:w="1701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5</w:t>
            </w:r>
          </w:p>
        </w:tc>
        <w:tc>
          <w:tcPr>
            <w:tcW w:w="1703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6</w:t>
            </w:r>
          </w:p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662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WEEK 7 </w:t>
            </w:r>
          </w:p>
        </w:tc>
        <w:tc>
          <w:tcPr>
            <w:tcW w:w="1557" w:type="dxa"/>
            <w:shd w:val="clear" w:color="auto" w:fill="FFC000" w:themeFill="accent4"/>
          </w:tcPr>
          <w:p w:rsidR="004349DC" w:rsidRPr="0082422C" w:rsidRDefault="004349DC" w:rsidP="006E4A8E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WEEK 8</w:t>
            </w:r>
          </w:p>
        </w:tc>
      </w:tr>
      <w:tr w:rsidR="00940DFC" w:rsidRPr="0082422C" w:rsidTr="004D36FC">
        <w:trPr>
          <w:trHeight w:val="2637"/>
        </w:trPr>
        <w:tc>
          <w:tcPr>
            <w:tcW w:w="2372" w:type="dxa"/>
          </w:tcPr>
          <w:p w:rsidR="004D36FC" w:rsidRPr="0082422C" w:rsidRDefault="004D36FC" w:rsidP="004D36F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GUIDED READING</w:t>
            </w:r>
          </w:p>
          <w:p w:rsidR="004D36FC" w:rsidRPr="0082422C" w:rsidRDefault="004D36FC" w:rsidP="004D36F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4D36FC" w:rsidRPr="0082422C" w:rsidRDefault="004D36FC" w:rsidP="004D36FC">
            <w:pPr>
              <w:ind w:right="152"/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170E79F" wp14:editId="6372827F">
                  <wp:extent cx="766445" cy="719455"/>
                  <wp:effectExtent l="0" t="0" r="0" b="4445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4D36FC" w:rsidRPr="0082422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Wild Robot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Explore a new text.</w:t>
            </w:r>
          </w:p>
          <w:p w:rsidR="004D36FC" w:rsidRPr="0082422C" w:rsidRDefault="00EB448A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Vocabulary.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Retriev</w:t>
            </w:r>
            <w:r w:rsidR="00EB448A">
              <w:rPr>
                <w:rFonts w:asciiTheme="majorHAnsi" w:hAnsiTheme="majorHAnsi" w:cstheme="majorHAnsi"/>
                <w:sz w:val="20"/>
                <w:szCs w:val="20"/>
              </w:rPr>
              <w:t>al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4D36FC" w:rsidRPr="0082422C" w:rsidRDefault="004D36FC" w:rsidP="00381F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4" w:type="dxa"/>
          </w:tcPr>
          <w:p w:rsidR="004D36FC" w:rsidRPr="0082422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Wild Robot</w:t>
            </w:r>
          </w:p>
          <w:p w:rsidR="00381FFC" w:rsidRDefault="00381F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Summary and Sequence.</w:t>
            </w:r>
          </w:p>
          <w:p w:rsidR="00381FFC" w:rsidRDefault="00381F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Retrieval.</w:t>
            </w:r>
          </w:p>
          <w:p w:rsidR="004D36FC" w:rsidRPr="0082422C" w:rsidRDefault="00EB448A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</w:t>
            </w:r>
            <w:r w:rsidR="004D36FC" w:rsidRPr="0082422C">
              <w:rPr>
                <w:rFonts w:asciiTheme="majorHAnsi" w:hAnsiTheme="majorHAnsi" w:cstheme="majorHAnsi"/>
                <w:sz w:val="20"/>
                <w:szCs w:val="20"/>
              </w:rPr>
              <w:t>nference.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Dig deeper into a text, specific to the characters and their qualities. 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70" w:type="dxa"/>
          </w:tcPr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Wild Robot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381FFC" w:rsidRDefault="00381F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Vocabulary</w:t>
            </w:r>
          </w:p>
          <w:p w:rsidR="00EB448A" w:rsidRDefault="00EB448A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Retrieval. Inference.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Dig deeper into characters - How do perceptions change?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703" w:type="dxa"/>
          </w:tcPr>
          <w:p w:rsidR="004D36F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D36F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Wild Robot</w:t>
            </w:r>
          </w:p>
          <w:p w:rsidR="00C53C5C" w:rsidRPr="0082422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Vocabulary.</w:t>
            </w:r>
          </w:p>
          <w:p w:rsidR="00C53C5C" w:rsidRPr="0082422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Retriev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al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C53C5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Summarise and sequence.</w:t>
            </w:r>
          </w:p>
          <w:p w:rsidR="00C53C5C" w:rsidRPr="0082422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Inference.</w:t>
            </w:r>
          </w:p>
          <w:p w:rsidR="004D36FC" w:rsidRPr="004D36F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4D36FC" w:rsidRPr="0082422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Wild Robot</w:t>
            </w:r>
          </w:p>
          <w:p w:rsidR="00C53C5C" w:rsidRPr="0082422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Retriev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al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C53C5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Summarise and sequence.</w:t>
            </w:r>
          </w:p>
          <w:p w:rsidR="00C53C5C" w:rsidRDefault="00C53C5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Inference.</w:t>
            </w:r>
          </w:p>
          <w:p w:rsidR="00381FFC" w:rsidRPr="0082422C" w:rsidRDefault="00381FFC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Dig Deeper – characters change throughout story.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4D36FC" w:rsidRPr="0082422C" w:rsidRDefault="004D36FC" w:rsidP="004D36F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Tree and the River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Explore a new text.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Explain the meaning of </w:t>
            </w:r>
            <w:r w:rsidR="00E86CFB">
              <w:rPr>
                <w:rFonts w:asciiTheme="majorHAnsi" w:hAnsiTheme="majorHAnsi" w:cstheme="majorHAnsi"/>
                <w:sz w:val="20"/>
                <w:szCs w:val="20"/>
              </w:rPr>
              <w:t>pictures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 in context.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Retrieve information.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Summarise and sequence.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2" w:type="dxa"/>
          </w:tcPr>
          <w:p w:rsidR="004D36FC" w:rsidRPr="00257CED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The Tree and the River</w:t>
            </w:r>
          </w:p>
          <w:p w:rsidR="00257CED" w:rsidRPr="00257CED" w:rsidRDefault="00257CED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57CED">
              <w:rPr>
                <w:rFonts w:asciiTheme="majorHAnsi" w:hAnsiTheme="majorHAnsi" w:cstheme="majorHAnsi"/>
                <w:sz w:val="20"/>
                <w:szCs w:val="20"/>
              </w:rPr>
              <w:t>Retrieval based on pictures.</w:t>
            </w:r>
          </w:p>
          <w:p w:rsidR="004D36FC" w:rsidRPr="0082422C" w:rsidRDefault="004D36FC" w:rsidP="004D36F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Make justified inferences</w:t>
            </w:r>
            <w:r w:rsidR="00C53C5C">
              <w:rPr>
                <w:rFonts w:asciiTheme="majorHAnsi" w:hAnsiTheme="majorHAnsi" w:cstheme="majorHAnsi"/>
                <w:sz w:val="20"/>
                <w:szCs w:val="20"/>
              </w:rPr>
              <w:t xml:space="preserve"> based on the images in the text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4D36FC" w:rsidRDefault="00257CED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Connections and meanings.</w:t>
            </w:r>
          </w:p>
          <w:p w:rsidR="00257CED" w:rsidRPr="00257CED" w:rsidRDefault="00257CED" w:rsidP="00C53C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Prediction.</w:t>
            </w:r>
          </w:p>
        </w:tc>
        <w:tc>
          <w:tcPr>
            <w:tcW w:w="1557" w:type="dxa"/>
          </w:tcPr>
          <w:p w:rsidR="004D36FC" w:rsidRPr="0082422C" w:rsidRDefault="00E86CFB" w:rsidP="00E86CF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Comprehension Tasks</w:t>
            </w:r>
            <w:r w:rsidR="00257CED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for Consolidation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WRITING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7674423E" wp14:editId="651E2BEC">
                  <wp:extent cx="847725" cy="685800"/>
                  <wp:effectExtent l="0" t="0" r="9525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Character Description</w:t>
            </w:r>
          </w:p>
          <w:p w:rsidR="00E26D3C" w:rsidRPr="00EF1C14" w:rsidRDefault="00D43FA5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Immersion</w:t>
            </w:r>
            <w:r w:rsidR="00E26D3C">
              <w:rPr>
                <w:rFonts w:asciiTheme="majorHAnsi" w:hAnsiTheme="majorHAnsi" w:cstheme="majorHAnsi"/>
                <w:sz w:val="20"/>
                <w:szCs w:val="20"/>
              </w:rPr>
              <w:t xml:space="preserve"> lesson.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Features of a character description.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gather vocabulary and conjunctions.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use emotive language.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Character Description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Plan 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a character description.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a character description.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Edit and improve.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  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Instructional Text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Immersion and features (egg).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Vocabulary and phrases.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write about how to look after a gosling.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Instructional Text</w:t>
            </w:r>
          </w:p>
          <w:p w:rsidR="00D43FA5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Immersion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82422C" w:rsidRDefault="00D43FA5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Identify</w:t>
            </w:r>
            <w:r w:rsidR="00E26D3C"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 features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of an instructional text</w:t>
            </w:r>
            <w:r w:rsidR="00E26D3C"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Vocabulary and phrases.</w:t>
            </w:r>
          </w:p>
          <w:p w:rsidR="00E26D3C" w:rsidRPr="0082422C" w:rsidRDefault="00D43FA5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Identify and gather appropriate time conjunction. </w:t>
            </w: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Instructional Text</w:t>
            </w:r>
          </w:p>
          <w:p w:rsidR="00E26D3C" w:rsidRDefault="00D43FA5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 an instructional text.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write about how to look after a gosling.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Edit and publish.</w:t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6D3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Non-Chronological Report</w:t>
            </w:r>
          </w:p>
          <w:p w:rsidR="00E26D3C" w:rsidRDefault="00D43FA5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What’s the b</w:t>
            </w:r>
            <w:r w:rsidR="00E26D3C">
              <w:rPr>
                <w:rFonts w:asciiTheme="majorHAnsi" w:hAnsiTheme="majorHAnsi" w:cstheme="majorHAnsi"/>
                <w:sz w:val="20"/>
                <w:szCs w:val="20"/>
              </w:rPr>
              <w:t>est animal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="00E26D3C">
              <w:rPr>
                <w:rFonts w:asciiTheme="majorHAnsi" w:hAnsiTheme="majorHAnsi" w:cstheme="majorHAnsi"/>
                <w:sz w:val="20"/>
                <w:szCs w:val="20"/>
              </w:rPr>
              <w:t xml:space="preserve"> debate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Features of NCR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Gather research based on a chosen animal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2" w:type="dxa"/>
          </w:tcPr>
          <w:p w:rsidR="00E26D3C" w:rsidRP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6D3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Non-Chronological Report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6D3C">
              <w:rPr>
                <w:rFonts w:asciiTheme="majorHAnsi" w:hAnsiTheme="majorHAnsi" w:cstheme="majorHAnsi"/>
                <w:sz w:val="20"/>
                <w:szCs w:val="20"/>
              </w:rPr>
              <w:t>P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Pr="00E26D3C">
              <w:rPr>
                <w:rFonts w:asciiTheme="majorHAnsi" w:hAnsiTheme="majorHAnsi" w:cstheme="majorHAnsi"/>
                <w:sz w:val="20"/>
                <w:szCs w:val="20"/>
              </w:rPr>
              <w:t>anning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introduction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Planning the subheadings and information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Planning the conclusion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557" w:type="dxa"/>
          </w:tcPr>
          <w:p w:rsidR="00E26D3C" w:rsidRP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6D3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Non-Chronological Report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Write NCR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Edit and Improve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MATHS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lastRenderedPageBreak/>
              <w:drawing>
                <wp:inline distT="0" distB="0" distL="0" distR="0" wp14:anchorId="5187F00C" wp14:editId="6710EB1A">
                  <wp:extent cx="781050" cy="719455"/>
                  <wp:effectExtent l="0" t="0" r="0" b="4445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42C35" w:rsidRPr="0082422C" w:rsidRDefault="00E42C35" w:rsidP="00E42C35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 xml:space="preserve">Number and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lace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V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alue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Read and write numbers to 100.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Represent numbers to 100.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Partition numbers to 100.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 xml:space="preserve">Number and </w:t>
            </w:r>
            <w:r w:rsidR="00E42C35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lace </w:t>
            </w:r>
            <w:r w:rsidR="00E42C35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V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alue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Read and write numbers to 1000.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Represent numbers to 1000.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Partition numbers to 1000.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70" w:type="dxa"/>
          </w:tcPr>
          <w:p w:rsidR="00E42C35" w:rsidRPr="0082422C" w:rsidRDefault="00E42C35" w:rsidP="00E42C35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 xml:space="preserve">Number and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lace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V</w:t>
            </w: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alue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Find 1, 10 and 100 more or less than a number.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Compare and order numbers up to 1000.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Estimate numbers on a number line.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Four Operations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Recall number bonds to 100.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Add three-digit numbers using mental strategies.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Add three-digit numbers using written strategies.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Add three-digit numbers using written strategies (with exchange).</w:t>
            </w: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Four Operations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Use inverse with number bonds.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Subtract three-digit numbers 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using mental strategies.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Subtract three-digit numbers using written strategies.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Subtract three-digit numbers using written strategies (with exchange).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Four Operations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Solve missing number problems.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Solve single-step problems.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Solve multi-step problems.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Reason with addition and subtraction.</w:t>
            </w:r>
          </w:p>
        </w:tc>
        <w:tc>
          <w:tcPr>
            <w:tcW w:w="1662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Four Operations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Recall 2s,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5s and 10s.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Know three times tables.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Know four times tables.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Know eight times tables.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Count from 0 in multiples of 4, 8, 50 and 100.</w:t>
            </w: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Four Operations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Calculate multiplication statements mentally.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Use linking facts to solve mental multiplication calculations involving 2-digit by 1-digit.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Calculate 2-digit by 1-digit multiplication using a written method.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lastRenderedPageBreak/>
              <w:t>RE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F18301F" wp14:editId="2DFAC96A">
                  <wp:extent cx="795020" cy="719455"/>
                  <wp:effectExtent l="0" t="0" r="5080" b="4445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703" w:type="dxa"/>
            <w:shd w:val="clear" w:color="auto" w:fill="E7E6E6" w:themeFill="background2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What is the Bible made up from?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What kind of person was Noah?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What was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God’s covenant with Noah?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What is a covenant?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When are covenants made?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2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Why are promises made / needed?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People of God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Consolidation of learning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HISTORY &amp;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GEOGRAPHY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90DAB2C" wp14:editId="6C6C6B48">
                  <wp:extent cx="1057910" cy="719455"/>
                  <wp:effectExtent l="0" t="0" r="8890" b="4445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91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assess prior knowledge</w:t>
            </w:r>
          </w:p>
        </w:tc>
        <w:tc>
          <w:tcPr>
            <w:tcW w:w="1664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understand the concept of a civilisation</w:t>
            </w:r>
          </w:p>
        </w:tc>
        <w:tc>
          <w:tcPr>
            <w:tcW w:w="1670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explore the inventions of Ancient Sumner</w:t>
            </w:r>
          </w:p>
        </w:tc>
        <w:tc>
          <w:tcPr>
            <w:tcW w:w="1703" w:type="dxa"/>
          </w:tcPr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FF3269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investigate the achievements of the Indus Valley Civilisation</w:t>
            </w:r>
          </w:p>
        </w:tc>
        <w:tc>
          <w:tcPr>
            <w:tcW w:w="1701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D62E0">
              <w:rPr>
                <w:rFonts w:asciiTheme="majorHAnsi" w:hAnsiTheme="majorHAnsi" w:cstheme="majorHAnsi"/>
                <w:sz w:val="20"/>
                <w:szCs w:val="20"/>
              </w:rPr>
              <w:t>To explore the Shang Dynasty</w:t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learn about society and culture of Ancient Egypt</w:t>
            </w:r>
          </w:p>
        </w:tc>
        <w:tc>
          <w:tcPr>
            <w:tcW w:w="1662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FF3269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compare and contrast the earliest civilisations</w:t>
            </w:r>
          </w:p>
        </w:tc>
        <w:tc>
          <w:tcPr>
            <w:tcW w:w="1557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FF326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History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– Early Civilisations</w:t>
            </w:r>
          </w:p>
          <w:p w:rsidR="00E26D3C" w:rsidRPr="009D62E0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Assessment</w:t>
            </w:r>
            <w:r w:rsidR="00A02751">
              <w:rPr>
                <w:rFonts w:asciiTheme="majorHAnsi" w:hAnsiTheme="majorHAnsi" w:cstheme="majorHAnsi"/>
                <w:sz w:val="20"/>
                <w:szCs w:val="20"/>
              </w:rPr>
              <w:t xml:space="preserve"> Task</w:t>
            </w:r>
          </w:p>
        </w:tc>
      </w:tr>
      <w:tr w:rsidR="00940DFC" w:rsidRPr="0082422C" w:rsidTr="004D36FC">
        <w:trPr>
          <w:trHeight w:val="750"/>
        </w:trPr>
        <w:tc>
          <w:tcPr>
            <w:tcW w:w="2372" w:type="dxa"/>
            <w:vMerge w:val="restart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PE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noProof/>
                <w:sz w:val="20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165CA11F" wp14:editId="7A9DCE64">
                  <wp:extent cx="798830" cy="719455"/>
                  <wp:effectExtent l="0" t="0" r="1270" b="4445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3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show full extension during a balance.</w:t>
            </w: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move in and out of contrasting shapes with fluency.</w:t>
            </w: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perform a sequence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using different types of rolls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perform powerful jumps from a low apparatus.</w:t>
            </w: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perform in unison with partner to mount apparatus.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create a group performance using contrasting actions.</w:t>
            </w:r>
          </w:p>
        </w:tc>
        <w:tc>
          <w:tcPr>
            <w:tcW w:w="1662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refine the group perform using contrasting actions.</w:t>
            </w: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Indoor – Gymnastics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To perform in front of others.</w:t>
            </w:r>
          </w:p>
        </w:tc>
      </w:tr>
      <w:tr w:rsidR="00940DFC" w:rsidRPr="0082422C" w:rsidTr="004D36FC">
        <w:trPr>
          <w:trHeight w:val="1285"/>
        </w:trPr>
        <w:tc>
          <w:tcPr>
            <w:tcW w:w="2372" w:type="dxa"/>
            <w:vMerge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703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0B715A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use the inside of the foot to pass the ball.</w:t>
            </w:r>
          </w:p>
        </w:tc>
        <w:tc>
          <w:tcPr>
            <w:tcW w:w="1664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22588B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trap a ball that is moving along the ground with control.</w:t>
            </w:r>
          </w:p>
        </w:tc>
        <w:tc>
          <w:tcPr>
            <w:tcW w:w="1670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22588B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pass the ball accurately into space over short distances.</w:t>
            </w:r>
          </w:p>
        </w:tc>
        <w:tc>
          <w:tcPr>
            <w:tcW w:w="1703" w:type="dxa"/>
          </w:tcPr>
          <w:p w:rsidR="00E26D3C" w:rsidRPr="000B715A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82422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sz w:val="20"/>
                <w:szCs w:val="20"/>
              </w:rPr>
              <w:t xml:space="preserve">To identify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and move into space to receive the ball.</w:t>
            </w:r>
          </w:p>
        </w:tc>
        <w:tc>
          <w:tcPr>
            <w:tcW w:w="1701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0B715A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use the outside of the foot to control the ball and dribble.</w:t>
            </w:r>
          </w:p>
        </w:tc>
        <w:tc>
          <w:tcPr>
            <w:tcW w:w="1703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22588B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cushion the ball when receiving.</w:t>
            </w:r>
          </w:p>
        </w:tc>
        <w:tc>
          <w:tcPr>
            <w:tcW w:w="1662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0B715A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play small-sided games with teammates.</w:t>
            </w:r>
          </w:p>
        </w:tc>
        <w:tc>
          <w:tcPr>
            <w:tcW w:w="1557" w:type="dxa"/>
          </w:tcPr>
          <w:p w:rsidR="00E26D3C" w:rsidRDefault="000B715A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Outdoor 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–</w:t>
            </w:r>
            <w:r w:rsidRPr="000B715A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Football</w:t>
            </w:r>
          </w:p>
          <w:p w:rsidR="000B715A" w:rsidRPr="000B715A" w:rsidRDefault="000B715A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compete in tournament style games.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lastRenderedPageBreak/>
              <w:t>PSHE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1303D202" wp14:editId="149C5DFD">
                  <wp:extent cx="790575" cy="643255"/>
                  <wp:effectExtent l="0" t="0" r="9525" b="4445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Creating a class charter and class set of rules</w:t>
            </w: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Being Me in My World 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Recognising my worth and setting goals</w:t>
            </w:r>
          </w:p>
        </w:tc>
        <w:tc>
          <w:tcPr>
            <w:tcW w:w="1670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Being Me in My World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Facing new challenges positively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Being Me in My World</w:t>
            </w:r>
          </w:p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Understanding why rules are needed and how they relate to rights and responsibilities</w:t>
            </w:r>
          </w:p>
          <w:p w:rsidR="00FF70A6" w:rsidRPr="0082422C" w:rsidRDefault="00FF70A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Being Me in My World 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Understanding that my actions affect myself and others</w:t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Being Me in My World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Make responsible choices and take action</w:t>
            </w:r>
          </w:p>
        </w:tc>
        <w:tc>
          <w:tcPr>
            <w:tcW w:w="1662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Being Me in My World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Understand actions and use empathy</w:t>
            </w: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Being Me in My World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Consolidate learning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MUSIC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4DCE5C6B" wp14:editId="00BC66D7">
                  <wp:extent cx="925195" cy="719455"/>
                  <wp:effectExtent l="0" t="0" r="8255" b="4445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1F4F15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ppraise and compare a range of music from different genres.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ppraise music from different countries.</w:t>
            </w: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Know m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eaning of the word pulse/beat and how to find it in music.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now the meaning of the word rhythm and be able to apply this knowledge effectively to create simple patterns.</w:t>
            </w: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now the meaning of the word pitch and how to apply this knowledge to listening to, singing and playing notes.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ecall knowledge of pulse, pitch and rhythm.</w:t>
            </w:r>
          </w:p>
        </w:tc>
        <w:tc>
          <w:tcPr>
            <w:tcW w:w="1662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pply knowledge of pulse, pitch and rhythm.</w:t>
            </w: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Musicianship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pply knowledge of pulse, pitch and rhythm.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4"/>
                <w:szCs w:val="24"/>
              </w:rPr>
              <w:t>FRENCH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707392" behindDoc="1" locked="0" layoutInCell="1" allowOverlap="1" wp14:anchorId="56C20425" wp14:editId="6C25E89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20955</wp:posOffset>
                  </wp:positionV>
                  <wp:extent cx="666750" cy="457835"/>
                  <wp:effectExtent l="0" t="0" r="0" b="0"/>
                  <wp:wrapTight wrapText="bothSides">
                    <wp:wrapPolygon edited="0">
                      <wp:start x="0" y="0"/>
                      <wp:lineTo x="0" y="20671"/>
                      <wp:lineTo x="20983" y="20671"/>
                      <wp:lineTo x="20983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00" t="30760" r="85922" b="60833"/>
                          <a:stretch/>
                        </pic:blipFill>
                        <pic:spPr bwMode="auto">
                          <a:xfrm>
                            <a:off x="0" y="0"/>
                            <a:ext cx="666750" cy="457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703" w:type="dxa"/>
          </w:tcPr>
          <w:p w:rsidR="00E26D3C" w:rsidRPr="006345C7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Introduction 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Greetings and introductions such as ‘Hello’ and ‘How are you?’</w:t>
            </w:r>
          </w:p>
        </w:tc>
        <w:tc>
          <w:tcPr>
            <w:tcW w:w="1664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Questions such as ‘What is your name?’ and ‘How old are you?’</w:t>
            </w:r>
          </w:p>
        </w:tc>
        <w:tc>
          <w:tcPr>
            <w:tcW w:w="1670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Learning names for family roles</w:t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Learning names for family roles</w:t>
            </w:r>
          </w:p>
        </w:tc>
        <w:tc>
          <w:tcPr>
            <w:tcW w:w="1701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Numbers 1-20</w:t>
            </w:r>
          </w:p>
        </w:tc>
        <w:tc>
          <w:tcPr>
            <w:tcW w:w="1703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Singular and plural of common nouns</w:t>
            </w:r>
          </w:p>
        </w:tc>
        <w:tc>
          <w:tcPr>
            <w:tcW w:w="1662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Responding to instructions</w:t>
            </w:r>
          </w:p>
        </w:tc>
        <w:tc>
          <w:tcPr>
            <w:tcW w:w="1557" w:type="dxa"/>
          </w:tcPr>
          <w:p w:rsidR="00E26D3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Introduction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Consolidating all skills through conversations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SCIENCE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557E1EA" wp14:editId="17827C64">
                  <wp:extent cx="762635" cy="719455"/>
                  <wp:effectExtent l="0" t="0" r="0" b="4445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FF70A6" w:rsidRDefault="00E26D3C" w:rsidP="00FF70A6">
            <w:pPr>
              <w:spacing w:line="256" w:lineRule="auto"/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 xml:space="preserve">Identify that animals, including humans, need the right types and amount of nutrition in their diet. </w:t>
            </w:r>
            <w:r w:rsidRPr="0082422C">
              <w:rPr>
                <w:rFonts w:asciiTheme="majorHAnsi" w:hAnsiTheme="majorHAnsi" w:cstheme="majorHAnsi"/>
                <w:sz w:val="20"/>
                <w:szCs w:val="20"/>
                <w:highlight w:val="yellow"/>
              </w:rPr>
              <w:br/>
            </w: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Classify animals into vertebrates and invertebrates.</w:t>
            </w: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Compare animal and human skeletons.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Know what bones are made from.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Identify that humans and some other animals have muscles for support, movement and protection.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Explain how exercise and healthy eating impact positively on humans.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2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Create a leaflet on healthy eating and exercise.</w:t>
            </w:r>
          </w:p>
        </w:tc>
        <w:tc>
          <w:tcPr>
            <w:tcW w:w="1557" w:type="dxa"/>
          </w:tcPr>
          <w:p w:rsidR="00E26D3C" w:rsidRPr="0082422C" w:rsidRDefault="00E26D3C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Animals and Humans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Fonts w:asciiTheme="majorHAnsi" w:hAnsiTheme="majorHAnsi" w:cstheme="majorHAnsi"/>
                <w:sz w:val="20"/>
                <w:szCs w:val="20"/>
              </w:rPr>
              <w:t>Create a leaflet on healthy eating and exercise.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COMPUTING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lastRenderedPageBreak/>
              <w:drawing>
                <wp:inline distT="0" distB="0" distL="0" distR="0" wp14:anchorId="03EACC84" wp14:editId="61B4A2AB">
                  <wp:extent cx="657225" cy="589280"/>
                  <wp:effectExtent l="0" t="0" r="9525" b="127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703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E26D3C" w:rsidRPr="009D62E0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assess prior knowledge. </w:t>
            </w: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664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Connecting Computers</w:t>
            </w:r>
          </w:p>
          <w:p w:rsidR="00E26D3C" w:rsidRPr="0082422C" w:rsidRDefault="00E26D3C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identify </w:t>
            </w:r>
            <w:r w:rsidR="00D43FA5">
              <w:rPr>
                <w:rFonts w:asciiTheme="majorHAnsi" w:hAnsiTheme="majorHAnsi" w:cstheme="majorHAnsi"/>
                <w:sz w:val="20"/>
                <w:szCs w:val="20"/>
              </w:rPr>
              <w:t>the parts that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make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up a digital device. </w:t>
            </w:r>
          </w:p>
        </w:tc>
        <w:tc>
          <w:tcPr>
            <w:tcW w:w="1670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E26D3C" w:rsidRPr="0082422C" w:rsidRDefault="00E26D3C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look at how digital devices help us.</w:t>
            </w:r>
          </w:p>
        </w:tc>
        <w:tc>
          <w:tcPr>
            <w:tcW w:w="1703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E26D3C" w:rsidRPr="0082422C" w:rsidRDefault="00E26D3C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find out how I am connected to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other digital devices.</w:t>
            </w:r>
          </w:p>
        </w:tc>
        <w:tc>
          <w:tcPr>
            <w:tcW w:w="1701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E26D3C" w:rsidRPr="0082422C" w:rsidRDefault="00E26D3C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To identify how computers are connected. </w:t>
            </w:r>
          </w:p>
        </w:tc>
        <w:tc>
          <w:tcPr>
            <w:tcW w:w="1703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E26D3C" w:rsidRPr="0082422C" w:rsidRDefault="00E26D3C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 identify what our school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network looks like. </w:t>
            </w:r>
          </w:p>
        </w:tc>
        <w:tc>
          <w:tcPr>
            <w:tcW w:w="1662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Connecting Computers</w:t>
            </w:r>
          </w:p>
          <w:p w:rsidR="00D43FA5" w:rsidRPr="00D43FA5" w:rsidRDefault="00D43FA5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Consolidation</w:t>
            </w:r>
          </w:p>
        </w:tc>
        <w:tc>
          <w:tcPr>
            <w:tcW w:w="1557" w:type="dxa"/>
          </w:tcPr>
          <w:p w:rsidR="00E26D3C" w:rsidRDefault="00E26D3C" w:rsidP="00E26D3C">
            <w:pPr>
              <w:pStyle w:val="NoSpacing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9D62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Connecting Computers</w:t>
            </w:r>
          </w:p>
          <w:p w:rsidR="00D43FA5" w:rsidRPr="0082422C" w:rsidRDefault="00D43FA5" w:rsidP="00E26D3C">
            <w:pPr>
              <w:pStyle w:val="NoSpacing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Consolidation</w:t>
            </w:r>
          </w:p>
        </w:tc>
      </w:tr>
      <w:tr w:rsidR="00940DFC" w:rsidRPr="0082422C" w:rsidTr="004D36FC">
        <w:tc>
          <w:tcPr>
            <w:tcW w:w="2372" w:type="dxa"/>
          </w:tcPr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b/>
                <w:sz w:val="20"/>
                <w:szCs w:val="24"/>
              </w:rPr>
              <w:t>ART &amp; DESIGN TECHNOLOGY</w:t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  <w:r w:rsidRPr="0082422C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9D1553B" wp14:editId="1EBFB3D8">
                  <wp:extent cx="694690" cy="719455"/>
                  <wp:effectExtent l="0" t="0" r="0" b="4445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  <w:p w:rsidR="00E26D3C" w:rsidRPr="0082422C" w:rsidRDefault="00E26D3C" w:rsidP="00E26D3C">
            <w:pPr>
              <w:jc w:val="center"/>
              <w:rPr>
                <w:rFonts w:asciiTheme="majorHAnsi" w:hAnsiTheme="majorHAnsi" w:cstheme="majorHAnsi"/>
                <w:b/>
                <w:sz w:val="20"/>
                <w:szCs w:val="24"/>
              </w:rPr>
            </w:pP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E26D3C" w:rsidRPr="00FB29B6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Explore the use of charcoal in Art</w:t>
            </w:r>
          </w:p>
        </w:tc>
        <w:tc>
          <w:tcPr>
            <w:tcW w:w="1664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:rsidR="00E26D3C" w:rsidRPr="0082422C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  <w:t>Explore charcoal</w:t>
            </w:r>
          </w:p>
        </w:tc>
        <w:tc>
          <w:tcPr>
            <w:tcW w:w="1670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  <w:t>Explore charcoal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  <w:t>Personalise the journey</w:t>
            </w:r>
          </w:p>
        </w:tc>
        <w:tc>
          <w:tcPr>
            <w:tcW w:w="1701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Find Your Focus – Charcoal &amp; Drama or Charcoal &amp; Dance</w:t>
            </w:r>
          </w:p>
        </w:tc>
        <w:tc>
          <w:tcPr>
            <w:tcW w:w="1703" w:type="dxa"/>
          </w:tcPr>
          <w:p w:rsidR="00E26D3C" w:rsidRPr="0082422C" w:rsidRDefault="00E26D3C" w:rsidP="00E26D3C">
            <w:pPr>
              <w:rPr>
                <w:rStyle w:val="eop"/>
                <w:rFonts w:asciiTheme="majorHAnsi" w:hAnsiTheme="majorHAnsi" w:cstheme="majorHAnsi"/>
                <w:color w:val="000000"/>
                <w:sz w:val="20"/>
                <w:szCs w:val="20"/>
                <w:u w:val="single"/>
                <w:shd w:val="clear" w:color="auto" w:fill="FFFFFF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Drawing with Charcoal</w:t>
            </w:r>
          </w:p>
          <w:p w:rsidR="00E26D3C" w:rsidRPr="0082422C" w:rsidRDefault="00E26D3C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6D3C" w:rsidRPr="0082422C" w:rsidRDefault="00FB29B6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</w:rPr>
              <w:t>Find Your Focus – Charcoal &amp; Drama or Charcoal &amp; Dance</w:t>
            </w:r>
          </w:p>
        </w:tc>
        <w:tc>
          <w:tcPr>
            <w:tcW w:w="1662" w:type="dxa"/>
          </w:tcPr>
          <w:p w:rsidR="00CC4D27" w:rsidRDefault="00411E99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11E9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Drawing with Charcoal</w:t>
            </w:r>
          </w:p>
          <w:p w:rsidR="00E26D3C" w:rsidRPr="00411E99" w:rsidRDefault="00CC4D27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2422C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  <w:t>Present &amp; Revie</w:t>
            </w:r>
            <w:r w:rsidR="00FB29B6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  <w:bdr w:val="none" w:sz="0" w:space="0" w:color="auto" w:frame="1"/>
              </w:rPr>
              <w:t>w</w:t>
            </w:r>
          </w:p>
        </w:tc>
        <w:tc>
          <w:tcPr>
            <w:tcW w:w="1557" w:type="dxa"/>
          </w:tcPr>
          <w:p w:rsidR="00E26D3C" w:rsidRDefault="00411E99" w:rsidP="00E26D3C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11E99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Drawing with Charcoal</w:t>
            </w:r>
          </w:p>
          <w:p w:rsidR="00CC4D27" w:rsidRPr="0082422C" w:rsidRDefault="00CC4D27" w:rsidP="00E26D3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Gallery Showcase in Classes</w:t>
            </w:r>
          </w:p>
        </w:tc>
      </w:tr>
      <w:tr w:rsidR="00940DFC" w:rsidRPr="0082422C" w:rsidTr="004D36FC">
        <w:tc>
          <w:tcPr>
            <w:tcW w:w="2372" w:type="dxa"/>
          </w:tcPr>
          <w:p w:rsidR="00940DFC" w:rsidRDefault="00940DFC" w:rsidP="00940DFC">
            <w:pPr>
              <w:ind w:left="9"/>
              <w:jc w:val="center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SPIRITUAL</w:t>
            </w:r>
          </w:p>
          <w:p w:rsidR="00940DFC" w:rsidRDefault="00940DFC" w:rsidP="00940DFC">
            <w:pPr>
              <w:ind w:left="9"/>
              <w:jc w:val="center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DEVELOPMENT</w:t>
            </w:r>
          </w:p>
          <w:p w:rsidR="00940DFC" w:rsidRDefault="00202B51" w:rsidP="00940DFC">
            <w:pPr>
              <w:jc w:val="center"/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30EC9FC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363855</wp:posOffset>
                  </wp:positionV>
                  <wp:extent cx="493395" cy="523875"/>
                  <wp:effectExtent l="0" t="0" r="1905" b="0"/>
                  <wp:wrapTight wrapText="bothSides">
                    <wp:wrapPolygon edited="0">
                      <wp:start x="5004" y="0"/>
                      <wp:lineTo x="0" y="4713"/>
                      <wp:lineTo x="0" y="17280"/>
                      <wp:lineTo x="5004" y="20422"/>
                      <wp:lineTo x="15846" y="20422"/>
                      <wp:lineTo x="20849" y="17280"/>
                      <wp:lineTo x="20849" y="4713"/>
                      <wp:lineTo x="15846" y="0"/>
                      <wp:lineTo x="5004" y="0"/>
                    </wp:wrapPolygon>
                  </wp:wrapTight>
                  <wp:docPr id="3" name="Picture 3" descr="St Peter's Church of England Infan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 Peter's Church of England Infant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117" t="21585" r="37698" b="33014"/>
                          <a:stretch/>
                        </pic:blipFill>
                        <pic:spPr bwMode="auto">
                          <a:xfrm>
                            <a:off x="0" y="0"/>
                            <a:ext cx="493395" cy="5238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0DFC">
              <w:rPr>
                <w:noProof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408305</wp:posOffset>
                  </wp:positionH>
                  <wp:positionV relativeFrom="paragraph">
                    <wp:posOffset>675005</wp:posOffset>
                  </wp:positionV>
                  <wp:extent cx="514350" cy="477683"/>
                  <wp:effectExtent l="0" t="0" r="0" b="0"/>
                  <wp:wrapTight wrapText="bothSides">
                    <wp:wrapPolygon edited="0">
                      <wp:start x="5600" y="0"/>
                      <wp:lineTo x="0" y="2585"/>
                      <wp:lineTo x="0" y="17234"/>
                      <wp:lineTo x="4800" y="20681"/>
                      <wp:lineTo x="16000" y="20681"/>
                      <wp:lineTo x="20800" y="17234"/>
                      <wp:lineTo x="20800" y="2585"/>
                      <wp:lineTo x="15200" y="0"/>
                      <wp:lineTo x="5600" y="0"/>
                    </wp:wrapPolygon>
                  </wp:wrapTight>
                  <wp:docPr id="2" name="Picture 2" descr="St Peter's Church of England Infan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 Peter's Church of England Infant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514" t="20705" r="5129" b="34336"/>
                          <a:stretch/>
                        </pic:blipFill>
                        <pic:spPr bwMode="auto">
                          <a:xfrm>
                            <a:off x="0" y="0"/>
                            <a:ext cx="514350" cy="47768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0DFC">
              <w:rPr>
                <w:noProof/>
              </w:rPr>
              <w:drawing>
                <wp:anchor distT="0" distB="0" distL="114300" distR="114300" simplePos="0" relativeHeight="251708416" behindDoc="1" locked="0" layoutInCell="1" allowOverlap="1" wp14:anchorId="4FE4A18F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351155</wp:posOffset>
                  </wp:positionV>
                  <wp:extent cx="534670" cy="544830"/>
                  <wp:effectExtent l="0" t="0" r="0" b="7620"/>
                  <wp:wrapTight wrapText="bothSides">
                    <wp:wrapPolygon edited="0">
                      <wp:start x="5387" y="0"/>
                      <wp:lineTo x="0" y="3776"/>
                      <wp:lineTo x="0" y="17371"/>
                      <wp:lineTo x="5387" y="21147"/>
                      <wp:lineTo x="16162" y="21147"/>
                      <wp:lineTo x="20779" y="16615"/>
                      <wp:lineTo x="20779" y="3776"/>
                      <wp:lineTo x="15392" y="0"/>
                      <wp:lineTo x="5387" y="0"/>
                    </wp:wrapPolygon>
                  </wp:wrapTight>
                  <wp:docPr id="4" name="Picture 4" descr="St Peter's Church of England Infan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 Peter's Church of England Infant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9" t="20265" r="68625" b="32596"/>
                          <a:stretch/>
                        </pic:blipFill>
                        <pic:spPr bwMode="auto">
                          <a:xfrm>
                            <a:off x="0" y="0"/>
                            <a:ext cx="534670" cy="5448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0DFC"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(Windows, Mirrors and Doors)</w:t>
            </w:r>
          </w:p>
          <w:p w:rsidR="00940DFC" w:rsidRPr="00940DFC" w:rsidRDefault="00940DFC" w:rsidP="00940DFC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</w:p>
          <w:p w:rsidR="00940DFC" w:rsidRPr="00940DFC" w:rsidRDefault="00940DFC" w:rsidP="00940DFC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</w:p>
          <w:p w:rsidR="00940DFC" w:rsidRPr="00940DFC" w:rsidRDefault="00940DFC" w:rsidP="00940DFC">
            <w:pPr>
              <w:jc w:val="center"/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</w:p>
          <w:p w:rsidR="00940DFC" w:rsidRDefault="00940DFC" w:rsidP="00940DFC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  <w:p w:rsidR="00940DFC" w:rsidRDefault="00940DFC" w:rsidP="00940DFC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</w:p>
        </w:tc>
        <w:tc>
          <w:tcPr>
            <w:tcW w:w="1703" w:type="dxa"/>
          </w:tcPr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Children experience awe and wonder at the beauty and diversity of God's creation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through the description in Wild Robot.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What am I thankful for? How would I feel if I 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was 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lost?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Choose one way to show kindness and care for 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nature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664" w:type="dxa"/>
          </w:tcPr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Early civilisations have opened up real-life situations of people long ago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.</w:t>
            </w:r>
          </w:p>
          <w:p w:rsidR="00B31182" w:rsidRDefault="00940DFC" w:rsidP="00B834A9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How do I express my feelings when things are 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changing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? 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Write with empathy, honesty and hope</w:t>
            </w:r>
            <w:r w:rsidR="00B31182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for the future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670" w:type="dxa"/>
          </w:tcPr>
          <w:p w:rsidR="00940DFC" w:rsidRDefault="00940DFC" w:rsidP="00B834A9">
            <w:pPr>
              <w:ind w:right="69"/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Children notice that </w:t>
            </w:r>
            <w:r w:rsidR="00B834A9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despite being different outside, animals and humans both have similarities inside.</w:t>
            </w:r>
          </w:p>
          <w:p w:rsidR="00940DFC" w:rsidRDefault="00940DFC" w:rsidP="00B834A9">
            <w:pPr>
              <w:ind w:right="69"/>
              <w:rPr>
                <w:rFonts w:asciiTheme="majorHAnsi" w:eastAsiaTheme="minorEastAsia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What do I sometimes take for granted? Who helps me to have what I need?</w:t>
            </w:r>
          </w:p>
          <w:p w:rsidR="00940DFC" w:rsidRDefault="00940DFC" w:rsidP="00B834A9">
            <w:pPr>
              <w:ind w:right="14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Identify one way to care for myself, others or animals.</w:t>
            </w:r>
          </w:p>
        </w:tc>
        <w:tc>
          <w:tcPr>
            <w:tcW w:w="1703" w:type="dxa"/>
          </w:tcPr>
          <w:p w:rsidR="00940DFC" w:rsidRDefault="00940DFC" w:rsidP="00B834A9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Harvest helps children appreciate food as a gift and notice the people who provide it. </w:t>
            </w:r>
          </w:p>
          <w:p w:rsidR="00940DFC" w:rsidRDefault="00940DFC" w:rsidP="00B834A9">
            <w:pPr>
              <w:rPr>
                <w:rFonts w:asciiTheme="majorHAnsi" w:eastAsiaTheme="minorEastAsia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Who and what am I grateful for?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Respond through thankfulness, generosity and sharing with those in need.</w:t>
            </w:r>
          </w:p>
        </w:tc>
        <w:tc>
          <w:tcPr>
            <w:tcW w:w="1701" w:type="dxa"/>
          </w:tcPr>
          <w:p w:rsidR="00940DFC" w:rsidRDefault="00940DFC" w:rsidP="00B834A9">
            <w:pPr>
              <w:ind w:right="76"/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Children encounter beauty, colour and creativity through </w:t>
            </w:r>
            <w:r w:rsidR="00B834A9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understanding how their words and actions affect others.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</w:t>
            </w:r>
          </w:p>
          <w:p w:rsidR="00B834A9" w:rsidRDefault="00940DFC" w:rsidP="00B834A9">
            <w:pPr>
              <w:ind w:right="76"/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How can </w:t>
            </w:r>
            <w:r w:rsidR="00B834A9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what I do or say affect others?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</w:t>
            </w:r>
          </w:p>
          <w:p w:rsidR="00940DFC" w:rsidRDefault="00940DFC" w:rsidP="00B834A9">
            <w:pPr>
              <w:ind w:right="76"/>
              <w:rPr>
                <w:rFonts w:asciiTheme="majorHAnsi" w:eastAsiaTheme="minorEastAsia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Create </w:t>
            </w:r>
            <w:r w:rsidR="00B834A9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opportunities to share kindness towards one another.</w:t>
            </w:r>
          </w:p>
        </w:tc>
        <w:tc>
          <w:tcPr>
            <w:tcW w:w="1703" w:type="dxa"/>
          </w:tcPr>
          <w:p w:rsidR="00940DFC" w:rsidRDefault="00940DFC" w:rsidP="00B834A9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</w:t>
            </w:r>
            <w:r w:rsidR="00202B51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Moving together as a unit through performing arts can create a sense of unity.</w:t>
            </w:r>
          </w:p>
          <w:p w:rsidR="00202B51" w:rsidRDefault="00940DFC" w:rsidP="00B834A9">
            <w:pP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How does </w:t>
            </w:r>
            <w:r w:rsidR="00202B51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moving together in unison with others make observers feel?</w:t>
            </w:r>
          </w:p>
          <w:p w:rsidR="00940DFC" w:rsidRDefault="00940DFC" w:rsidP="00B834A9">
            <w:pPr>
              <w:rPr>
                <w:rFonts w:asciiTheme="majorHAnsi" w:eastAsiaTheme="minorEastAsia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Encourage others and celebrate their contributions respectfully.</w:t>
            </w:r>
          </w:p>
        </w:tc>
        <w:tc>
          <w:tcPr>
            <w:tcW w:w="1662" w:type="dxa"/>
          </w:tcPr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Window: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Children notice </w:t>
            </w:r>
            <w:r w:rsidR="00202B51"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>that promises made will impact others in profound manners.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Mirror: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What responsibility do I have to care for God's world? </w:t>
            </w: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Door:</w:t>
            </w:r>
            <w:r>
              <w:rPr>
                <w:rFonts w:asciiTheme="majorHAnsi" w:eastAsia="Arial" w:hAnsiTheme="majorHAnsi" w:cstheme="majorHAnsi"/>
                <w:sz w:val="20"/>
                <w:szCs w:val="20"/>
                <w:lang w:eastAsia="en-GB"/>
              </w:rPr>
              <w:t xml:space="preserve"> Make a personal pledge to look after creation through one achievable action.</w:t>
            </w:r>
            <w:bookmarkStart w:id="0" w:name="_GoBack"/>
            <w:bookmarkEnd w:id="0"/>
          </w:p>
        </w:tc>
        <w:tc>
          <w:tcPr>
            <w:tcW w:w="1557" w:type="dxa"/>
          </w:tcPr>
          <w:p w:rsidR="00940DFC" w:rsidRDefault="00940DFC" w:rsidP="00B834A9">
            <w:pPr>
              <w:ind w:left="9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SPIRITUAL</w:t>
            </w:r>
          </w:p>
          <w:p w:rsidR="00940DFC" w:rsidRDefault="00940DFC" w:rsidP="00B834A9">
            <w:pPr>
              <w:ind w:left="9"/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DEVELOPMENT</w:t>
            </w:r>
          </w:p>
          <w:p w:rsidR="00940DFC" w:rsidRDefault="00940DFC" w:rsidP="00B834A9">
            <w:pPr>
              <w:rPr>
                <w:rFonts w:asciiTheme="majorHAnsi" w:hAnsiTheme="majorHAnsi" w:cstheme="majorHAnsi"/>
                <w:sz w:val="20"/>
                <w:szCs w:val="20"/>
                <w:lang w:eastAsia="en-GB"/>
              </w:rPr>
            </w:pPr>
            <w:r>
              <w:rPr>
                <w:rFonts w:asciiTheme="majorHAnsi" w:eastAsia="Arial" w:hAnsiTheme="majorHAnsi" w:cstheme="majorHAnsi"/>
                <w:b/>
                <w:sz w:val="20"/>
                <w:szCs w:val="20"/>
                <w:lang w:eastAsia="en-GB"/>
              </w:rPr>
              <w:t>(Windows, Mirrors and Doors)</w:t>
            </w:r>
          </w:p>
        </w:tc>
      </w:tr>
    </w:tbl>
    <w:p w:rsidR="006E4A8E" w:rsidRPr="0082422C" w:rsidRDefault="006E4A8E">
      <w:pPr>
        <w:rPr>
          <w:rFonts w:asciiTheme="majorHAnsi" w:hAnsiTheme="majorHAnsi" w:cstheme="majorHAnsi"/>
          <w:color w:val="4472C4" w:themeColor="accent1"/>
          <w:sz w:val="24"/>
          <w:szCs w:val="24"/>
        </w:rPr>
      </w:pPr>
      <w:r w:rsidRPr="0082422C">
        <w:rPr>
          <w:rFonts w:asciiTheme="majorHAnsi" w:hAnsiTheme="majorHAnsi" w:cstheme="majorHAnsi"/>
          <w:color w:val="4472C4" w:themeColor="accent1"/>
          <w:sz w:val="24"/>
          <w:szCs w:val="24"/>
        </w:rPr>
        <w:t>The full list of books that could be used this term can be found on the website @link but will include:</w:t>
      </w:r>
    </w:p>
    <w:p w:rsidR="001C5402" w:rsidRPr="0082422C" w:rsidRDefault="001C5402">
      <w:pPr>
        <w:rPr>
          <w:rFonts w:asciiTheme="majorHAnsi" w:hAnsiTheme="majorHAnsi" w:cstheme="majorHAnsi"/>
          <w:color w:val="4472C4" w:themeColor="accent1"/>
          <w:sz w:val="24"/>
          <w:szCs w:val="24"/>
        </w:rPr>
      </w:pPr>
    </w:p>
    <w:p w:rsidR="001C5402" w:rsidRPr="0082422C" w:rsidRDefault="001C5402">
      <w:pPr>
        <w:rPr>
          <w:rFonts w:asciiTheme="majorHAnsi" w:hAnsiTheme="majorHAnsi" w:cstheme="majorHAnsi"/>
          <w:color w:val="4472C4" w:themeColor="accent1"/>
          <w:sz w:val="24"/>
          <w:szCs w:val="24"/>
        </w:rPr>
      </w:pPr>
    </w:p>
    <w:p w:rsidR="001C5402" w:rsidRPr="0082422C" w:rsidRDefault="001C5402" w:rsidP="001C5402">
      <w:pPr>
        <w:jc w:val="center"/>
        <w:rPr>
          <w:rFonts w:asciiTheme="majorHAnsi" w:hAnsiTheme="majorHAnsi" w:cstheme="majorHAnsi"/>
          <w:color w:val="4472C4" w:themeColor="accent1"/>
          <w:sz w:val="24"/>
          <w:szCs w:val="24"/>
        </w:rPr>
      </w:pPr>
      <w:r w:rsidRPr="0082422C">
        <w:rPr>
          <w:rFonts w:asciiTheme="majorHAnsi" w:hAnsiTheme="majorHAnsi" w:cstheme="majorHAnsi"/>
          <w:noProof/>
          <w:color w:val="4472C4" w:themeColor="accent1"/>
        </w:rPr>
        <w:lastRenderedPageBreak/>
        <w:drawing>
          <wp:inline distT="0" distB="0" distL="0" distR="0">
            <wp:extent cx="1765300" cy="2616979"/>
            <wp:effectExtent l="0" t="0" r="6350" b="0"/>
            <wp:docPr id="32" name="Picture 32" descr="C:\Users\amanda.haggerty\AppData\Local\Microsoft\Windows\INetCache\Content.MSO\D2ABE4E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.haggerty\AppData\Local\Microsoft\Windows\INetCache\Content.MSO\D2ABE4E8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68" r="15976"/>
                    <a:stretch/>
                  </pic:blipFill>
                  <pic:spPr bwMode="auto">
                    <a:xfrm>
                      <a:off x="0" y="0"/>
                      <a:ext cx="1785068" cy="264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2422C">
        <w:rPr>
          <w:rFonts w:asciiTheme="majorHAnsi" w:hAnsiTheme="majorHAnsi" w:cstheme="majorHAnsi"/>
          <w:color w:val="4472C4" w:themeColor="accent1"/>
          <w:sz w:val="24"/>
          <w:szCs w:val="24"/>
        </w:rPr>
        <w:t xml:space="preserve">                                          </w:t>
      </w:r>
      <w:r w:rsidRPr="0082422C">
        <w:rPr>
          <w:rFonts w:asciiTheme="majorHAnsi" w:hAnsiTheme="majorHAnsi" w:cstheme="majorHAnsi"/>
          <w:noProof/>
        </w:rPr>
        <w:drawing>
          <wp:inline distT="0" distB="0" distL="0" distR="0">
            <wp:extent cx="2764937" cy="2476500"/>
            <wp:effectExtent l="0" t="0" r="0" b="0"/>
            <wp:docPr id="33" name="Picture 33" descr="The Tree and the River: Winner of the Yoto Carnegie Medal and Shadowers'  Choice Awards for Illustration: A masterfully told glimpse into humankind 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Tree and the River: Winner of the Yoto Carnegie Medal and Shadowers'  Choice Awards for Illustration: A masterfully told glimpse into humankind  and ..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78" cy="2482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A8E" w:rsidRPr="0082422C" w:rsidRDefault="00AB0190">
      <w:pPr>
        <w:rPr>
          <w:rFonts w:asciiTheme="majorHAnsi" w:hAnsiTheme="majorHAnsi" w:cstheme="majorHAnsi"/>
          <w:sz w:val="56"/>
          <w:szCs w:val="56"/>
        </w:rPr>
      </w:pPr>
      <w:r w:rsidRPr="0082422C">
        <w:rPr>
          <w:rFonts w:asciiTheme="majorHAnsi" w:hAnsiTheme="majorHAnsi" w:cstheme="majorHAnsi"/>
          <w:sz w:val="56"/>
          <w:szCs w:val="56"/>
        </w:rPr>
        <w:t xml:space="preserve">   </w:t>
      </w:r>
    </w:p>
    <w:sectPr w:rsidR="006E4A8E" w:rsidRPr="0082422C" w:rsidSect="003F78A0">
      <w:footerReference w:type="default" r:id="rId23"/>
      <w:pgSz w:w="16838" w:h="11906" w:orient="landscape"/>
      <w:pgMar w:top="454" w:right="1440" w:bottom="1361" w:left="144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A68" w:rsidRDefault="008C3A68" w:rsidP="008C3A68">
      <w:pPr>
        <w:spacing w:after="0" w:line="240" w:lineRule="auto"/>
      </w:pPr>
      <w:r>
        <w:separator/>
      </w:r>
    </w:p>
  </w:endnote>
  <w:endnote w:type="continuationSeparator" w:id="0">
    <w:p w:rsidR="008C3A68" w:rsidRDefault="008C3A68" w:rsidP="008C3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8A0" w:rsidRDefault="003F78A0">
    <w:pPr>
      <w:pStyle w:val="Footer"/>
    </w:pPr>
  </w:p>
  <w:p w:rsidR="003F78A0" w:rsidRDefault="003F78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A68" w:rsidRDefault="008C3A68" w:rsidP="008C3A68">
      <w:pPr>
        <w:spacing w:after="0" w:line="240" w:lineRule="auto"/>
      </w:pPr>
      <w:r>
        <w:separator/>
      </w:r>
    </w:p>
  </w:footnote>
  <w:footnote w:type="continuationSeparator" w:id="0">
    <w:p w:rsidR="008C3A68" w:rsidRDefault="008C3A68" w:rsidP="008C3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F50D9"/>
    <w:multiLevelType w:val="hybridMultilevel"/>
    <w:tmpl w:val="0D42F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A2C49"/>
    <w:multiLevelType w:val="hybridMultilevel"/>
    <w:tmpl w:val="6F4899F2"/>
    <w:lvl w:ilvl="0" w:tplc="213091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E27A1"/>
    <w:multiLevelType w:val="hybridMultilevel"/>
    <w:tmpl w:val="0BCE24A0"/>
    <w:lvl w:ilvl="0" w:tplc="64D0FD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9543D"/>
    <w:multiLevelType w:val="hybridMultilevel"/>
    <w:tmpl w:val="5ACCDA56"/>
    <w:lvl w:ilvl="0" w:tplc="63228A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D2B29"/>
    <w:multiLevelType w:val="hybridMultilevel"/>
    <w:tmpl w:val="AABEE16E"/>
    <w:lvl w:ilvl="0" w:tplc="D61ED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91FFC"/>
    <w:multiLevelType w:val="hybridMultilevel"/>
    <w:tmpl w:val="97B46DAA"/>
    <w:lvl w:ilvl="0" w:tplc="E9B09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9455C"/>
    <w:multiLevelType w:val="hybridMultilevel"/>
    <w:tmpl w:val="E81C0AF4"/>
    <w:lvl w:ilvl="0" w:tplc="060430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797795"/>
    <w:multiLevelType w:val="hybridMultilevel"/>
    <w:tmpl w:val="C5ACEE24"/>
    <w:lvl w:ilvl="0" w:tplc="F04065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A05C99"/>
    <w:multiLevelType w:val="hybridMultilevel"/>
    <w:tmpl w:val="3B128D62"/>
    <w:lvl w:ilvl="0" w:tplc="6AC0DE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1354FA"/>
    <w:multiLevelType w:val="hybridMultilevel"/>
    <w:tmpl w:val="D3A27FCE"/>
    <w:lvl w:ilvl="0" w:tplc="25023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4A05B2"/>
    <w:multiLevelType w:val="hybridMultilevel"/>
    <w:tmpl w:val="26EA6438"/>
    <w:lvl w:ilvl="0" w:tplc="4192D1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8E"/>
    <w:rsid w:val="00017F5C"/>
    <w:rsid w:val="00020333"/>
    <w:rsid w:val="000265AC"/>
    <w:rsid w:val="00035A8A"/>
    <w:rsid w:val="000561B4"/>
    <w:rsid w:val="00073E65"/>
    <w:rsid w:val="000778D6"/>
    <w:rsid w:val="000925B3"/>
    <w:rsid w:val="000A4F7A"/>
    <w:rsid w:val="000B715A"/>
    <w:rsid w:val="000E37D3"/>
    <w:rsid w:val="00122A75"/>
    <w:rsid w:val="001500F2"/>
    <w:rsid w:val="00165777"/>
    <w:rsid w:val="00182172"/>
    <w:rsid w:val="001850D0"/>
    <w:rsid w:val="00192B0F"/>
    <w:rsid w:val="001C5402"/>
    <w:rsid w:val="001F4F15"/>
    <w:rsid w:val="00202B51"/>
    <w:rsid w:val="0022588B"/>
    <w:rsid w:val="002447C7"/>
    <w:rsid w:val="00244CBE"/>
    <w:rsid w:val="00257CED"/>
    <w:rsid w:val="002821C4"/>
    <w:rsid w:val="00291350"/>
    <w:rsid w:val="00381FFC"/>
    <w:rsid w:val="003F78A0"/>
    <w:rsid w:val="00411E99"/>
    <w:rsid w:val="00414521"/>
    <w:rsid w:val="00417F9A"/>
    <w:rsid w:val="004349DC"/>
    <w:rsid w:val="004548B5"/>
    <w:rsid w:val="00467221"/>
    <w:rsid w:val="00470372"/>
    <w:rsid w:val="00480103"/>
    <w:rsid w:val="00493245"/>
    <w:rsid w:val="00497A9B"/>
    <w:rsid w:val="004A623E"/>
    <w:rsid w:val="004B4AB9"/>
    <w:rsid w:val="004C06E1"/>
    <w:rsid w:val="004D36FC"/>
    <w:rsid w:val="004E0C7A"/>
    <w:rsid w:val="004F1122"/>
    <w:rsid w:val="00513FFC"/>
    <w:rsid w:val="005421C3"/>
    <w:rsid w:val="00564F4C"/>
    <w:rsid w:val="00571616"/>
    <w:rsid w:val="005D3B18"/>
    <w:rsid w:val="005E22BF"/>
    <w:rsid w:val="0062057B"/>
    <w:rsid w:val="006345C7"/>
    <w:rsid w:val="006466DB"/>
    <w:rsid w:val="0069789B"/>
    <w:rsid w:val="006B762E"/>
    <w:rsid w:val="006E4A8E"/>
    <w:rsid w:val="00713F48"/>
    <w:rsid w:val="007418A0"/>
    <w:rsid w:val="00745129"/>
    <w:rsid w:val="00782F1C"/>
    <w:rsid w:val="007C1335"/>
    <w:rsid w:val="007C797E"/>
    <w:rsid w:val="007E7550"/>
    <w:rsid w:val="0082422C"/>
    <w:rsid w:val="00831CD5"/>
    <w:rsid w:val="00837B90"/>
    <w:rsid w:val="008521CA"/>
    <w:rsid w:val="00870F2B"/>
    <w:rsid w:val="008850FF"/>
    <w:rsid w:val="008870F3"/>
    <w:rsid w:val="00892062"/>
    <w:rsid w:val="008A1AC2"/>
    <w:rsid w:val="008C3A68"/>
    <w:rsid w:val="00940DFC"/>
    <w:rsid w:val="0094126B"/>
    <w:rsid w:val="00944309"/>
    <w:rsid w:val="00983306"/>
    <w:rsid w:val="009919A8"/>
    <w:rsid w:val="009D62E0"/>
    <w:rsid w:val="009F16B7"/>
    <w:rsid w:val="00A01B93"/>
    <w:rsid w:val="00A02751"/>
    <w:rsid w:val="00A15BA2"/>
    <w:rsid w:val="00A3037B"/>
    <w:rsid w:val="00A46F44"/>
    <w:rsid w:val="00A67241"/>
    <w:rsid w:val="00A67F68"/>
    <w:rsid w:val="00AB0190"/>
    <w:rsid w:val="00AC14F3"/>
    <w:rsid w:val="00AC266A"/>
    <w:rsid w:val="00B31182"/>
    <w:rsid w:val="00B3584F"/>
    <w:rsid w:val="00B636F1"/>
    <w:rsid w:val="00B834A9"/>
    <w:rsid w:val="00B86EA7"/>
    <w:rsid w:val="00B93035"/>
    <w:rsid w:val="00BD0581"/>
    <w:rsid w:val="00BD774A"/>
    <w:rsid w:val="00C231A9"/>
    <w:rsid w:val="00C334E8"/>
    <w:rsid w:val="00C53C5C"/>
    <w:rsid w:val="00CA4D7F"/>
    <w:rsid w:val="00CC4D27"/>
    <w:rsid w:val="00CD6B58"/>
    <w:rsid w:val="00CE1515"/>
    <w:rsid w:val="00CF273A"/>
    <w:rsid w:val="00D0492E"/>
    <w:rsid w:val="00D112DC"/>
    <w:rsid w:val="00D358EA"/>
    <w:rsid w:val="00D43FA5"/>
    <w:rsid w:val="00D4637C"/>
    <w:rsid w:val="00D85D5C"/>
    <w:rsid w:val="00D86A5F"/>
    <w:rsid w:val="00DA5C95"/>
    <w:rsid w:val="00DE350B"/>
    <w:rsid w:val="00E26D3C"/>
    <w:rsid w:val="00E34BCF"/>
    <w:rsid w:val="00E42C35"/>
    <w:rsid w:val="00E6508B"/>
    <w:rsid w:val="00E86CFB"/>
    <w:rsid w:val="00E900C8"/>
    <w:rsid w:val="00EB448A"/>
    <w:rsid w:val="00ED7E6E"/>
    <w:rsid w:val="00EF1C14"/>
    <w:rsid w:val="00F434C7"/>
    <w:rsid w:val="00F705EC"/>
    <w:rsid w:val="00F803F8"/>
    <w:rsid w:val="00F9471E"/>
    <w:rsid w:val="00FB29B6"/>
    <w:rsid w:val="00FC597F"/>
    <w:rsid w:val="00FE6297"/>
    <w:rsid w:val="00FF3269"/>
    <w:rsid w:val="00FF360F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371218B"/>
  <w15:chartTrackingRefBased/>
  <w15:docId w15:val="{AF617100-3156-4639-A0EC-856FE8A7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F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7F9A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F3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F7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0561B4"/>
  </w:style>
  <w:style w:type="character" w:customStyle="1" w:styleId="eop">
    <w:name w:val="eop"/>
    <w:basedOn w:val="DefaultParagraphFont"/>
    <w:rsid w:val="000561B4"/>
  </w:style>
  <w:style w:type="paragraph" w:styleId="Header">
    <w:name w:val="header"/>
    <w:basedOn w:val="Normal"/>
    <w:link w:val="HeaderChar"/>
    <w:uiPriority w:val="99"/>
    <w:unhideWhenUsed/>
    <w:rsid w:val="008C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68"/>
  </w:style>
  <w:style w:type="paragraph" w:styleId="Footer">
    <w:name w:val="footer"/>
    <w:basedOn w:val="Normal"/>
    <w:link w:val="FooterChar"/>
    <w:uiPriority w:val="99"/>
    <w:unhideWhenUsed/>
    <w:rsid w:val="008C3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6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1537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8865213 Headteacher</dc:creator>
  <cp:keywords/>
  <dc:description/>
  <cp:lastModifiedBy>A Haggerty</cp:lastModifiedBy>
  <cp:revision>5</cp:revision>
  <cp:lastPrinted>2024-07-04T07:18:00Z</cp:lastPrinted>
  <dcterms:created xsi:type="dcterms:W3CDTF">2026-07-08T11:09:00Z</dcterms:created>
  <dcterms:modified xsi:type="dcterms:W3CDTF">2026-07-17T06:16:00Z</dcterms:modified>
</cp:coreProperties>
</file>